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1C4171EB" w:rsidR="00525131" w:rsidRDefault="005D154B" w:rsidP="00A55286">
      <w:pPr>
        <w:pStyle w:val="ACTIVITYSHEETHEAD"/>
        <w:rPr>
          <w:u w:color="009E4C"/>
        </w:rPr>
      </w:pPr>
      <w:r>
        <w:rPr>
          <w:u w:color="009E4C"/>
        </w:rPr>
        <w:t>lesson plan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563477">
        <w:rPr>
          <w:u w:color="009E4C"/>
        </w:rPr>
        <w:t>27</w:t>
      </w:r>
    </w:p>
    <w:p w14:paraId="4FAF122D" w14:textId="77777777" w:rsidR="00563477" w:rsidRPr="00AC0DE4" w:rsidRDefault="00563477" w:rsidP="00A55286">
      <w:pPr>
        <w:pStyle w:val="ACTIVITYSHEETHEAD"/>
        <w:rPr>
          <w:u w:color="009E4C"/>
        </w:rPr>
      </w:pP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987"/>
        <w:gridCol w:w="1586"/>
        <w:gridCol w:w="4885"/>
        <w:gridCol w:w="1488"/>
      </w:tblGrid>
      <w:tr w:rsidR="00563477" w:rsidRPr="009671DC" w14:paraId="0F09CDCD" w14:textId="77777777" w:rsidTr="00563477">
        <w:trPr>
          <w:tblHeader/>
        </w:trPr>
        <w:tc>
          <w:tcPr>
            <w:tcW w:w="913" w:type="dxa"/>
            <w:shd w:val="clear" w:color="auto" w:fill="009E4C"/>
          </w:tcPr>
          <w:p w14:paraId="034481AA" w14:textId="77777777" w:rsidR="00563477" w:rsidRPr="00563477" w:rsidRDefault="00563477" w:rsidP="003A330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563477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009E4C"/>
          </w:tcPr>
          <w:p w14:paraId="762F00F1" w14:textId="77777777" w:rsidR="00563477" w:rsidRPr="00563477" w:rsidRDefault="00563477" w:rsidP="003A330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563477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Specification </w:t>
            </w:r>
          </w:p>
        </w:tc>
        <w:tc>
          <w:tcPr>
            <w:tcW w:w="5306" w:type="dxa"/>
            <w:shd w:val="clear" w:color="auto" w:fill="009E4C"/>
          </w:tcPr>
          <w:p w14:paraId="04440183" w14:textId="77777777" w:rsidR="00563477" w:rsidRPr="00563477" w:rsidRDefault="00563477" w:rsidP="003A330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563477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009E4C"/>
          </w:tcPr>
          <w:p w14:paraId="3FFAAE9F" w14:textId="77777777" w:rsidR="00563477" w:rsidRPr="00563477" w:rsidRDefault="00563477" w:rsidP="003A330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563477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563477" w:rsidRPr="009671DC" w14:paraId="052DE128" w14:textId="77777777" w:rsidTr="001D3E8F">
        <w:trPr>
          <w:trHeight w:val="1848"/>
        </w:trPr>
        <w:tc>
          <w:tcPr>
            <w:tcW w:w="913" w:type="dxa"/>
          </w:tcPr>
          <w:p w14:paraId="0628E241" w14:textId="77777777" w:rsidR="00563477" w:rsidRPr="009671DC" w:rsidRDefault="00563477" w:rsidP="003A3303">
            <w:pPr>
              <w:spacing w:line="240" w:lineRule="auto"/>
              <w:rPr>
                <w:rFonts w:cs="Arial"/>
                <w:szCs w:val="22"/>
              </w:rPr>
            </w:pPr>
            <w:r w:rsidRPr="009671DC">
              <w:rPr>
                <w:rFonts w:cs="Arial"/>
                <w:szCs w:val="22"/>
              </w:rPr>
              <w:t>P27</w:t>
            </w:r>
          </w:p>
        </w:tc>
        <w:tc>
          <w:tcPr>
            <w:tcW w:w="951" w:type="dxa"/>
          </w:tcPr>
          <w:p w14:paraId="697C949A" w14:textId="77777777" w:rsidR="00563477" w:rsidRPr="009671DC" w:rsidRDefault="00563477" w:rsidP="003A3303">
            <w:pPr>
              <w:spacing w:after="0" w:line="240" w:lineRule="auto"/>
              <w:rPr>
                <w:rFonts w:cs="Arial"/>
                <w:szCs w:val="22"/>
              </w:rPr>
            </w:pPr>
            <w:r w:rsidRPr="009671DC">
              <w:rPr>
                <w:rFonts w:cs="Arial"/>
                <w:szCs w:val="22"/>
              </w:rPr>
              <w:t>5.3.1</w:t>
            </w:r>
          </w:p>
          <w:p w14:paraId="6B5DD29A" w14:textId="77777777" w:rsidR="00563477" w:rsidRPr="009671DC" w:rsidRDefault="00563477" w:rsidP="003A3303">
            <w:pPr>
              <w:spacing w:line="240" w:lineRule="auto"/>
              <w:rPr>
                <w:rFonts w:cs="Arial"/>
                <w:szCs w:val="22"/>
              </w:rPr>
            </w:pPr>
            <w:r w:rsidRPr="009671DC">
              <w:rPr>
                <w:rFonts w:cs="Arial"/>
                <w:szCs w:val="22"/>
              </w:rPr>
              <w:t>5.3.2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306" w:type="dxa"/>
          </w:tcPr>
          <w:p w14:paraId="0965450D" w14:textId="77777777" w:rsidR="00563477" w:rsidRPr="001D3E8F" w:rsidRDefault="00563477" w:rsidP="003A3303">
            <w:pPr>
              <w:spacing w:after="120" w:line="240" w:lineRule="auto"/>
              <w:rPr>
                <w:rFonts w:cs="Arial"/>
                <w:b/>
                <w:bCs/>
                <w:sz w:val="24"/>
              </w:rPr>
            </w:pPr>
            <w:r w:rsidRPr="001D3E8F">
              <w:rPr>
                <w:rFonts w:cs="Arial"/>
                <w:b/>
                <w:bCs/>
                <w:sz w:val="24"/>
              </w:rPr>
              <w:t>Learning outcomes</w:t>
            </w:r>
          </w:p>
          <w:p w14:paraId="0D16B4CE" w14:textId="77777777" w:rsidR="00563477" w:rsidRPr="009671DC" w:rsidRDefault="00563477" w:rsidP="0056347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>Define what is meant by the term ‘social engineering’</w:t>
            </w:r>
          </w:p>
          <w:p w14:paraId="3B22F557" w14:textId="23822F33" w:rsidR="00563477" w:rsidRPr="009671DC" w:rsidRDefault="00563477" w:rsidP="0056347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 xml:space="preserve">Describe commonly used social engineering tactics (phishing, pretexting, baiting, quid pro quo) </w:t>
            </w:r>
          </w:p>
          <w:p w14:paraId="472ACE6A" w14:textId="77777777" w:rsidR="00563477" w:rsidRPr="009671DC" w:rsidRDefault="00563477" w:rsidP="0056347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 xml:space="preserve">Explain the purpose of an </w:t>
            </w:r>
            <w:r>
              <w:rPr>
                <w:rFonts w:ascii="Arial" w:hAnsi="Arial" w:cs="Arial"/>
              </w:rPr>
              <w:t>A</w:t>
            </w:r>
            <w:r w:rsidRPr="009671DC">
              <w:rPr>
                <w:rFonts w:ascii="Arial" w:hAnsi="Arial" w:cs="Arial"/>
              </w:rPr>
              <w:t xml:space="preserve">cceptable </w:t>
            </w:r>
            <w:r>
              <w:rPr>
                <w:rFonts w:ascii="Arial" w:hAnsi="Arial" w:cs="Arial"/>
              </w:rPr>
              <w:t>U</w:t>
            </w:r>
            <w:r w:rsidRPr="009671DC">
              <w:rPr>
                <w:rFonts w:ascii="Arial" w:hAnsi="Arial" w:cs="Arial"/>
              </w:rPr>
              <w:t xml:space="preserve">se </w:t>
            </w:r>
            <w:r>
              <w:rPr>
                <w:rFonts w:ascii="Arial" w:hAnsi="Arial" w:cs="Arial"/>
              </w:rPr>
              <w:t>P</w:t>
            </w:r>
            <w:r w:rsidRPr="009671DC">
              <w:rPr>
                <w:rFonts w:ascii="Arial" w:hAnsi="Arial" w:cs="Arial"/>
              </w:rPr>
              <w:t>olicy</w:t>
            </w:r>
            <w:r>
              <w:rPr>
                <w:rFonts w:ascii="Arial" w:hAnsi="Arial" w:cs="Arial"/>
              </w:rPr>
              <w:t xml:space="preserve"> (AUP)</w:t>
            </w:r>
            <w:r w:rsidRPr="009671DC">
              <w:rPr>
                <w:rFonts w:ascii="Arial" w:hAnsi="Arial" w:cs="Arial"/>
              </w:rPr>
              <w:t xml:space="preserve"> and what it typically includes</w:t>
            </w:r>
            <w:r>
              <w:rPr>
                <w:rFonts w:ascii="Arial" w:hAnsi="Arial" w:cs="Arial"/>
              </w:rPr>
              <w:t>.</w:t>
            </w:r>
          </w:p>
          <w:p w14:paraId="503DA11B" w14:textId="77777777" w:rsidR="00563477" w:rsidRPr="009671DC" w:rsidRDefault="00563477" w:rsidP="003A3303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9671DC">
              <w:rPr>
                <w:rFonts w:cs="Arial"/>
                <w:b/>
                <w:bCs/>
                <w:szCs w:val="22"/>
              </w:rPr>
              <w:t>Lesson plan</w:t>
            </w:r>
          </w:p>
          <w:p w14:paraId="675A7886" w14:textId="2FF0BAA8" w:rsidR="00563477" w:rsidRPr="009671DC" w:rsidRDefault="00563477" w:rsidP="00563477">
            <w:pPr>
              <w:pStyle w:val="ListParagraph"/>
              <w:numPr>
                <w:ilvl w:val="0"/>
                <w:numId w:val="39"/>
              </w:numPr>
              <w:spacing w:line="240" w:lineRule="auto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students</w:t>
            </w:r>
            <w:r w:rsidRPr="009671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what they learned in the</w:t>
            </w:r>
            <w:r w:rsidRPr="009671DC">
              <w:rPr>
                <w:rFonts w:ascii="Arial" w:hAnsi="Arial" w:cs="Arial"/>
              </w:rPr>
              <w:t xml:space="preserve"> last lesson about </w:t>
            </w:r>
            <w:r>
              <w:rPr>
                <w:rFonts w:ascii="Arial" w:hAnsi="Arial" w:cs="Arial"/>
              </w:rPr>
              <w:t xml:space="preserve">the </w:t>
            </w:r>
            <w:r w:rsidRPr="009671DC">
              <w:rPr>
                <w:rFonts w:ascii="Arial" w:hAnsi="Arial" w:cs="Arial"/>
              </w:rPr>
              <w:t xml:space="preserve">different types of </w:t>
            </w:r>
            <w:r>
              <w:rPr>
                <w:rFonts w:ascii="Arial" w:hAnsi="Arial" w:cs="Arial"/>
              </w:rPr>
              <w:t xml:space="preserve">technical </w:t>
            </w:r>
            <w:r w:rsidRPr="009671DC">
              <w:rPr>
                <w:rFonts w:ascii="Arial" w:hAnsi="Arial" w:cs="Arial"/>
              </w:rPr>
              <w:t>hacking (white hat and black hat). Explain that another way hackers get into system</w:t>
            </w:r>
            <w:r>
              <w:rPr>
                <w:rFonts w:ascii="Arial" w:hAnsi="Arial" w:cs="Arial"/>
              </w:rPr>
              <w:t xml:space="preserve">s is by using </w:t>
            </w:r>
            <w:r w:rsidRPr="009671DC">
              <w:rPr>
                <w:rFonts w:ascii="Arial" w:hAnsi="Arial" w:cs="Arial"/>
              </w:rPr>
              <w:t>so</w:t>
            </w:r>
            <w:r>
              <w:rPr>
                <w:rFonts w:ascii="Arial" w:hAnsi="Arial" w:cs="Arial"/>
              </w:rPr>
              <w:t>cial means. Hackers can manipulate users</w:t>
            </w:r>
            <w:r w:rsidRPr="009671DC">
              <w:rPr>
                <w:rFonts w:ascii="Arial" w:hAnsi="Arial" w:cs="Arial"/>
              </w:rPr>
              <w:t xml:space="preserve"> to gain access to systems.</w:t>
            </w:r>
            <w:r>
              <w:rPr>
                <w:rFonts w:ascii="Arial" w:hAnsi="Arial" w:cs="Arial"/>
              </w:rPr>
              <w:t xml:space="preserve"> </w:t>
            </w:r>
            <w:r w:rsidRPr="009671DC">
              <w:rPr>
                <w:rFonts w:ascii="Arial" w:hAnsi="Arial" w:cs="Arial"/>
              </w:rPr>
              <w:t xml:space="preserve">This is known as social engineering. Social engineering exploits human errors or simply good will. </w:t>
            </w:r>
            <w:r>
              <w:rPr>
                <w:rFonts w:ascii="Arial" w:hAnsi="Arial" w:cs="Arial"/>
              </w:rPr>
              <w:t>Go through the list provided on the slide</w:t>
            </w:r>
            <w:r w:rsidRPr="009671DC">
              <w:rPr>
                <w:rFonts w:ascii="Arial" w:hAnsi="Arial" w:cs="Arial"/>
              </w:rPr>
              <w:t>. Show the Craig n Dave video</w:t>
            </w:r>
            <w:r>
              <w:rPr>
                <w:rFonts w:ascii="Arial" w:hAnsi="Arial" w:cs="Arial"/>
              </w:rPr>
              <w:t>.</w:t>
            </w:r>
            <w:r w:rsidRPr="009671DC">
              <w:rPr>
                <w:rFonts w:ascii="Arial" w:hAnsi="Arial" w:cs="Arial"/>
              </w:rPr>
              <w:t xml:space="preserve"> </w:t>
            </w:r>
            <w:hyperlink r:id="rId11" w:history="1">
              <w:r w:rsidRPr="009671DC">
                <w:rPr>
                  <w:rStyle w:val="Hyperlink"/>
                  <w:rFonts w:ascii="Arial" w:hAnsi="Arial" w:cs="Arial"/>
                </w:rPr>
                <w:t>https://student.craigndave.org/videos/gcse-edexcel-topic-5-social-engineering</w:t>
              </w:r>
            </w:hyperlink>
          </w:p>
          <w:p w14:paraId="14CEA637" w14:textId="77777777" w:rsidR="00563477" w:rsidRPr="009671DC" w:rsidRDefault="00563477" w:rsidP="003A3303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Ask students to</w:t>
            </w:r>
            <w:r w:rsidRPr="009671DC">
              <w:rPr>
                <w:rFonts w:ascii="Arial" w:hAnsi="Arial" w:cs="Arial"/>
              </w:rPr>
              <w:t xml:space="preserve"> complete Activity 1.</w:t>
            </w:r>
          </w:p>
          <w:p w14:paraId="56CB5748" w14:textId="77777777" w:rsidR="00563477" w:rsidRPr="009671DC" w:rsidRDefault="00563477" w:rsidP="0056347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>Explain that social engineering works when humans makes mistakes</w:t>
            </w:r>
            <w:r>
              <w:rPr>
                <w:rFonts w:ascii="Arial" w:hAnsi="Arial" w:cs="Arial"/>
              </w:rPr>
              <w:t xml:space="preserve"> and that t</w:t>
            </w:r>
            <w:r w:rsidRPr="009671DC">
              <w:rPr>
                <w:rFonts w:ascii="Arial" w:hAnsi="Arial" w:cs="Arial"/>
              </w:rPr>
              <w:t xml:space="preserve">his is challenging to prevent. The best tool that organisations </w:t>
            </w:r>
            <w:r>
              <w:rPr>
                <w:rFonts w:ascii="Arial" w:hAnsi="Arial" w:cs="Arial"/>
              </w:rPr>
              <w:t>can use to</w:t>
            </w:r>
            <w:r w:rsidRPr="009671DC">
              <w:rPr>
                <w:rFonts w:ascii="Arial" w:hAnsi="Arial" w:cs="Arial"/>
              </w:rPr>
              <w:t xml:space="preserve"> reduce this risk is an </w:t>
            </w:r>
            <w:r>
              <w:rPr>
                <w:rFonts w:ascii="Arial" w:hAnsi="Arial" w:cs="Arial"/>
              </w:rPr>
              <w:t>A</w:t>
            </w:r>
            <w:r w:rsidRPr="009671DC">
              <w:rPr>
                <w:rFonts w:ascii="Arial" w:hAnsi="Arial" w:cs="Arial"/>
              </w:rPr>
              <w:t xml:space="preserve">cceptable </w:t>
            </w:r>
            <w:r>
              <w:rPr>
                <w:rFonts w:ascii="Arial" w:hAnsi="Arial" w:cs="Arial"/>
              </w:rPr>
              <w:t>U</w:t>
            </w:r>
            <w:r w:rsidRPr="009671DC">
              <w:rPr>
                <w:rFonts w:ascii="Arial" w:hAnsi="Arial" w:cs="Arial"/>
              </w:rPr>
              <w:t xml:space="preserve">se </w:t>
            </w:r>
            <w:r>
              <w:rPr>
                <w:rFonts w:ascii="Arial" w:hAnsi="Arial" w:cs="Arial"/>
              </w:rPr>
              <w:t>P</w:t>
            </w:r>
            <w:r w:rsidRPr="009671DC">
              <w:rPr>
                <w:rFonts w:ascii="Arial" w:hAnsi="Arial" w:cs="Arial"/>
              </w:rPr>
              <w:t>olicy</w:t>
            </w:r>
            <w:r>
              <w:rPr>
                <w:rFonts w:ascii="Arial" w:hAnsi="Arial" w:cs="Arial"/>
              </w:rPr>
              <w:t xml:space="preserve"> (AUP)</w:t>
            </w:r>
            <w:r w:rsidRPr="009671DC">
              <w:rPr>
                <w:rFonts w:ascii="Arial" w:hAnsi="Arial" w:cs="Arial"/>
              </w:rPr>
              <w:t>. Define an AUP as a collection of rules and procedures that all users of a computer systems must adhere to</w:t>
            </w:r>
            <w:r>
              <w:rPr>
                <w:rFonts w:ascii="Arial" w:hAnsi="Arial" w:cs="Arial"/>
              </w:rPr>
              <w:t xml:space="preserve"> in order to protect the system/</w:t>
            </w:r>
            <w:r w:rsidRPr="009671DC">
              <w:rPr>
                <w:rFonts w:ascii="Arial" w:hAnsi="Arial" w:cs="Arial"/>
              </w:rPr>
              <w:t>network</w:t>
            </w:r>
            <w:r>
              <w:rPr>
                <w:rFonts w:ascii="Arial" w:hAnsi="Arial" w:cs="Arial"/>
              </w:rPr>
              <w:t xml:space="preserve"> they are working on</w:t>
            </w:r>
            <w:r w:rsidRPr="009671DC">
              <w:rPr>
                <w:rFonts w:ascii="Arial" w:hAnsi="Arial" w:cs="Arial"/>
              </w:rPr>
              <w:t>.</w:t>
            </w:r>
          </w:p>
          <w:p w14:paraId="51E0540D" w14:textId="77777777" w:rsidR="00563477" w:rsidRPr="009671DC" w:rsidRDefault="00563477" w:rsidP="0056347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 xml:space="preserve">Describe some of the common rules that AUPs contain. As you </w:t>
            </w:r>
            <w:r>
              <w:rPr>
                <w:rFonts w:ascii="Arial" w:hAnsi="Arial" w:cs="Arial"/>
              </w:rPr>
              <w:t>go through</w:t>
            </w:r>
            <w:r w:rsidRPr="009671DC">
              <w:rPr>
                <w:rFonts w:ascii="Arial" w:hAnsi="Arial" w:cs="Arial"/>
              </w:rPr>
              <w:t xml:space="preserve"> the list, ask </w:t>
            </w:r>
            <w:r>
              <w:rPr>
                <w:rFonts w:ascii="Arial" w:hAnsi="Arial" w:cs="Arial"/>
              </w:rPr>
              <w:t>students to</w:t>
            </w:r>
            <w:r w:rsidRPr="009671DC">
              <w:rPr>
                <w:rFonts w:ascii="Arial" w:hAnsi="Arial" w:cs="Arial"/>
              </w:rPr>
              <w:t xml:space="preserve"> explain </w:t>
            </w:r>
            <w:r>
              <w:rPr>
                <w:rFonts w:ascii="Arial" w:hAnsi="Arial" w:cs="Arial"/>
              </w:rPr>
              <w:t>how</w:t>
            </w:r>
            <w:r w:rsidRPr="009671DC">
              <w:rPr>
                <w:rFonts w:ascii="Arial" w:hAnsi="Arial" w:cs="Arial"/>
              </w:rPr>
              <w:t xml:space="preserve"> each rule </w:t>
            </w:r>
            <w:r>
              <w:rPr>
                <w:rFonts w:ascii="Arial" w:hAnsi="Arial" w:cs="Arial"/>
              </w:rPr>
              <w:t xml:space="preserve">helps to </w:t>
            </w:r>
            <w:r w:rsidRPr="009671DC">
              <w:rPr>
                <w:rFonts w:ascii="Arial" w:hAnsi="Arial" w:cs="Arial"/>
              </w:rPr>
              <w:t>protect the system</w:t>
            </w:r>
            <w:r>
              <w:rPr>
                <w:rFonts w:ascii="Arial" w:hAnsi="Arial" w:cs="Arial"/>
              </w:rPr>
              <w:t>/network.</w:t>
            </w:r>
            <w:r w:rsidRPr="009671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students to</w:t>
            </w:r>
            <w:r w:rsidRPr="009671DC">
              <w:rPr>
                <w:rFonts w:ascii="Arial" w:hAnsi="Arial" w:cs="Arial"/>
              </w:rPr>
              <w:t xml:space="preserve"> complete Activity 2.</w:t>
            </w:r>
          </w:p>
          <w:p w14:paraId="260549F8" w14:textId="77777777" w:rsidR="00563477" w:rsidRPr="009671DC" w:rsidRDefault="00563477" w:rsidP="0056347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 xml:space="preserve">Take </w:t>
            </w:r>
            <w:r>
              <w:rPr>
                <w:rFonts w:ascii="Arial" w:hAnsi="Arial" w:cs="Arial"/>
              </w:rPr>
              <w:t>students</w:t>
            </w:r>
            <w:r w:rsidRPr="009671DC">
              <w:rPr>
                <w:rFonts w:ascii="Arial" w:hAnsi="Arial" w:cs="Arial"/>
              </w:rPr>
              <w:t xml:space="preserve"> through the four examples of risky situations</w:t>
            </w:r>
            <w:r>
              <w:rPr>
                <w:rFonts w:ascii="Arial" w:hAnsi="Arial" w:cs="Arial"/>
              </w:rPr>
              <w:t xml:space="preserve"> given on the slide</w:t>
            </w:r>
            <w:r w:rsidRPr="009671DC">
              <w:rPr>
                <w:rFonts w:ascii="Arial" w:hAnsi="Arial" w:cs="Arial"/>
              </w:rPr>
              <w:t xml:space="preserve">. For each </w:t>
            </w:r>
            <w:r>
              <w:rPr>
                <w:rFonts w:ascii="Arial" w:hAnsi="Arial" w:cs="Arial"/>
              </w:rPr>
              <w:t xml:space="preserve">example, </w:t>
            </w:r>
            <w:r w:rsidRPr="009671DC">
              <w:rPr>
                <w:rFonts w:ascii="Arial" w:hAnsi="Arial" w:cs="Arial"/>
              </w:rPr>
              <w:t xml:space="preserve">ask </w:t>
            </w:r>
            <w:r>
              <w:rPr>
                <w:rFonts w:ascii="Arial" w:hAnsi="Arial" w:cs="Arial"/>
              </w:rPr>
              <w:t>them</w:t>
            </w:r>
            <w:r w:rsidRPr="009671DC">
              <w:rPr>
                <w:rFonts w:ascii="Arial" w:hAnsi="Arial" w:cs="Arial"/>
              </w:rPr>
              <w:t xml:space="preserve"> to draft an AUP rule </w:t>
            </w:r>
            <w:r>
              <w:rPr>
                <w:rFonts w:ascii="Arial" w:hAnsi="Arial" w:cs="Arial"/>
              </w:rPr>
              <w:t>and then discuss their proposals.</w:t>
            </w:r>
            <w:r w:rsidRPr="009671DC">
              <w:rPr>
                <w:rFonts w:ascii="Arial" w:hAnsi="Arial" w:cs="Arial"/>
              </w:rPr>
              <w:t xml:space="preserve"> </w:t>
            </w:r>
          </w:p>
          <w:p w14:paraId="33F3815E" w14:textId="77777777" w:rsidR="00563477" w:rsidRPr="009671DC" w:rsidRDefault="00563477" w:rsidP="0056347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>Wrap up.</w:t>
            </w:r>
          </w:p>
          <w:p w14:paraId="1FB6B78F" w14:textId="77777777" w:rsidR="00563477" w:rsidRPr="009671DC" w:rsidRDefault="00563477" w:rsidP="003A3303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9671DC">
              <w:rPr>
                <w:rFonts w:cs="Arial"/>
                <w:b/>
                <w:bCs/>
                <w:szCs w:val="22"/>
              </w:rPr>
              <w:lastRenderedPageBreak/>
              <w:t>Homework</w:t>
            </w:r>
          </w:p>
          <w:p w14:paraId="3FACBC92" w14:textId="77777777" w:rsidR="00563477" w:rsidRPr="009671DC" w:rsidRDefault="00563477" w:rsidP="00563477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671DC">
              <w:rPr>
                <w:rFonts w:ascii="Arial" w:hAnsi="Arial" w:cs="Arial"/>
              </w:rPr>
              <w:t>See homework document.</w:t>
            </w:r>
            <w:r>
              <w:rPr>
                <w:rFonts w:ascii="Arial" w:hAnsi="Arial" w:cs="Arial"/>
              </w:rPr>
              <w:t xml:space="preserve"> NB: </w:t>
            </w:r>
            <w:r w:rsidRPr="009671DC">
              <w:rPr>
                <w:rFonts w:ascii="Arial" w:hAnsi="Arial" w:cs="Arial"/>
              </w:rPr>
              <w:t>Students need access to the AUP for the</w:t>
            </w:r>
            <w:r>
              <w:rPr>
                <w:rFonts w:ascii="Arial" w:hAnsi="Arial" w:cs="Arial"/>
              </w:rPr>
              <w:t>ir</w:t>
            </w:r>
            <w:r w:rsidRPr="009671DC">
              <w:rPr>
                <w:rFonts w:ascii="Arial" w:hAnsi="Arial" w:cs="Arial"/>
              </w:rPr>
              <w:t xml:space="preserve"> school or college.</w:t>
            </w:r>
            <w:r>
              <w:rPr>
                <w:rFonts w:ascii="Arial" w:hAnsi="Arial" w:cs="Arial"/>
              </w:rPr>
              <w:t xml:space="preserve"> If you can, supply a pdf</w:t>
            </w:r>
            <w:r w:rsidRPr="009671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or printout of this document</w:t>
            </w:r>
            <w:r w:rsidRPr="009671DC">
              <w:rPr>
                <w:rFonts w:ascii="Arial" w:hAnsi="Arial" w:cs="Arial"/>
              </w:rPr>
              <w:t>.</w:t>
            </w:r>
          </w:p>
        </w:tc>
        <w:tc>
          <w:tcPr>
            <w:tcW w:w="1846" w:type="dxa"/>
          </w:tcPr>
          <w:p w14:paraId="60CAFBC9" w14:textId="77777777" w:rsidR="00563477" w:rsidRPr="009671DC" w:rsidRDefault="00563477" w:rsidP="003A3303">
            <w:pPr>
              <w:spacing w:line="240" w:lineRule="auto"/>
              <w:rPr>
                <w:rFonts w:cs="Arial"/>
                <w:szCs w:val="22"/>
              </w:rPr>
            </w:pPr>
            <w:r w:rsidRPr="009671DC">
              <w:rPr>
                <w:rFonts w:cs="Arial"/>
                <w:szCs w:val="22"/>
              </w:rPr>
              <w:lastRenderedPageBreak/>
              <w:t>Lesson slides</w:t>
            </w:r>
          </w:p>
          <w:p w14:paraId="662A4A8C" w14:textId="77777777" w:rsidR="00563477" w:rsidRPr="009671DC" w:rsidRDefault="00563477" w:rsidP="003A3303">
            <w:pPr>
              <w:spacing w:line="240" w:lineRule="auto"/>
              <w:rPr>
                <w:rFonts w:cs="Arial"/>
                <w:szCs w:val="22"/>
              </w:rPr>
            </w:pPr>
          </w:p>
          <w:p w14:paraId="7F7AD8B6" w14:textId="77777777" w:rsidR="00563477" w:rsidRPr="009671DC" w:rsidRDefault="00563477" w:rsidP="003A3303">
            <w:pPr>
              <w:spacing w:line="240" w:lineRule="auto"/>
              <w:rPr>
                <w:rFonts w:cs="Arial"/>
                <w:szCs w:val="22"/>
              </w:rPr>
            </w:pPr>
            <w:r w:rsidRPr="009671DC">
              <w:rPr>
                <w:rFonts w:cs="Arial"/>
                <w:szCs w:val="22"/>
              </w:rPr>
              <w:t>Lesson activities</w:t>
            </w:r>
          </w:p>
          <w:p w14:paraId="26D8C7FD" w14:textId="77777777" w:rsidR="00563477" w:rsidRPr="009671DC" w:rsidRDefault="00563477" w:rsidP="003A3303">
            <w:pPr>
              <w:spacing w:line="240" w:lineRule="auto"/>
              <w:rPr>
                <w:rFonts w:cs="Arial"/>
                <w:szCs w:val="22"/>
              </w:rPr>
            </w:pPr>
          </w:p>
          <w:p w14:paraId="657CF0C7" w14:textId="0671FAE5" w:rsidR="00563477" w:rsidRPr="009671DC" w:rsidRDefault="00563477" w:rsidP="003A3303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Craig n</w:t>
            </w:r>
            <w:r w:rsidR="00C03E7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Dave video: Topic 5, Social Engineering</w:t>
            </w: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7483E" w14:textId="77777777" w:rsidR="004D30DD" w:rsidRDefault="004D30DD">
      <w:r>
        <w:separator/>
      </w:r>
    </w:p>
    <w:p w14:paraId="2CCB7619" w14:textId="77777777" w:rsidR="004D30DD" w:rsidRDefault="004D30DD"/>
  </w:endnote>
  <w:endnote w:type="continuationSeparator" w:id="0">
    <w:p w14:paraId="526B8FFE" w14:textId="77777777" w:rsidR="004D30DD" w:rsidRDefault="004D30DD">
      <w:r>
        <w:continuationSeparator/>
      </w:r>
    </w:p>
    <w:p w14:paraId="037FE25D" w14:textId="77777777" w:rsidR="004D30DD" w:rsidRDefault="004D30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07C1" w14:textId="77777777" w:rsidR="004D30DD" w:rsidRDefault="004D30DD">
      <w:r>
        <w:separator/>
      </w:r>
    </w:p>
    <w:p w14:paraId="65C553DF" w14:textId="77777777" w:rsidR="004D30DD" w:rsidRDefault="004D30DD"/>
  </w:footnote>
  <w:footnote w:type="continuationSeparator" w:id="0">
    <w:p w14:paraId="614B6230" w14:textId="77777777" w:rsidR="004D30DD" w:rsidRDefault="004D30DD">
      <w:r>
        <w:continuationSeparator/>
      </w:r>
    </w:p>
    <w:p w14:paraId="2402A847" w14:textId="77777777" w:rsidR="004D30DD" w:rsidRDefault="004D30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EB315C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563477">
                            <w:rPr>
                              <w:b/>
                              <w:bCs/>
                            </w:rPr>
                            <w:t>5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563477">
                            <w:rPr>
                              <w:b/>
                              <w:bCs/>
                            </w:rPr>
                            <w:t xml:space="preserve"> ISSUES AND IMPACTS</w:t>
                          </w:r>
                        </w:p>
                        <w:p w14:paraId="42A7CAA3" w14:textId="68590C9C" w:rsidR="00652F9F" w:rsidRPr="00A55286" w:rsidRDefault="00540C0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Social engineering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" fillcolor="#009e4c" stroked="f" strokeweight=".5pt">
              <v:fill opacity="32639f"/>
              <v:textbox style="mso-fit-shape-to-text:t">
                <w:txbxContent>
                  <w:p w14:paraId="136FCA12" w14:textId="0EB315C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563477">
                      <w:rPr>
                        <w:b/>
                        <w:bCs/>
                      </w:rPr>
                      <w:t>5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563477">
                      <w:rPr>
                        <w:b/>
                        <w:bCs/>
                      </w:rPr>
                      <w:t xml:space="preserve"> ISSUES AND IMPACTS</w:t>
                    </w:r>
                  </w:p>
                  <w:p w14:paraId="42A7CAA3" w14:textId="68590C9C" w:rsidR="00652F9F" w:rsidRPr="00A55286" w:rsidRDefault="00540C0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Social </w:t>
                    </w: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engineering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1BCCE5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83662159">
    <w:abstractNumId w:val="39"/>
  </w:num>
  <w:num w:numId="2" w16cid:durableId="1533762596">
    <w:abstractNumId w:val="34"/>
  </w:num>
  <w:num w:numId="3" w16cid:durableId="217935621">
    <w:abstractNumId w:val="11"/>
  </w:num>
  <w:num w:numId="4" w16cid:durableId="165244071">
    <w:abstractNumId w:val="36"/>
  </w:num>
  <w:num w:numId="5" w16cid:durableId="604001122">
    <w:abstractNumId w:val="20"/>
  </w:num>
  <w:num w:numId="6" w16cid:durableId="568155878">
    <w:abstractNumId w:val="22"/>
  </w:num>
  <w:num w:numId="7" w16cid:durableId="1047878552">
    <w:abstractNumId w:val="19"/>
  </w:num>
  <w:num w:numId="8" w16cid:durableId="958995703">
    <w:abstractNumId w:val="31"/>
  </w:num>
  <w:num w:numId="9" w16cid:durableId="1131090038">
    <w:abstractNumId w:val="15"/>
  </w:num>
  <w:num w:numId="10" w16cid:durableId="829171338">
    <w:abstractNumId w:val="33"/>
  </w:num>
  <w:num w:numId="11" w16cid:durableId="1011688330">
    <w:abstractNumId w:val="35"/>
  </w:num>
  <w:num w:numId="12" w16cid:durableId="67195206">
    <w:abstractNumId w:val="9"/>
  </w:num>
  <w:num w:numId="13" w16cid:durableId="664017559">
    <w:abstractNumId w:val="7"/>
  </w:num>
  <w:num w:numId="14" w16cid:durableId="898637483">
    <w:abstractNumId w:val="6"/>
  </w:num>
  <w:num w:numId="15" w16cid:durableId="1172525772">
    <w:abstractNumId w:val="5"/>
  </w:num>
  <w:num w:numId="16" w16cid:durableId="861211877">
    <w:abstractNumId w:val="4"/>
  </w:num>
  <w:num w:numId="17" w16cid:durableId="662927403">
    <w:abstractNumId w:val="8"/>
  </w:num>
  <w:num w:numId="18" w16cid:durableId="1627658759">
    <w:abstractNumId w:val="3"/>
  </w:num>
  <w:num w:numId="19" w16cid:durableId="1674452320">
    <w:abstractNumId w:val="2"/>
  </w:num>
  <w:num w:numId="20" w16cid:durableId="11227564">
    <w:abstractNumId w:val="1"/>
  </w:num>
  <w:num w:numId="21" w16cid:durableId="2037803209">
    <w:abstractNumId w:val="0"/>
  </w:num>
  <w:num w:numId="22" w16cid:durableId="1676762822">
    <w:abstractNumId w:val="32"/>
  </w:num>
  <w:num w:numId="23" w16cid:durableId="1064792098">
    <w:abstractNumId w:val="13"/>
  </w:num>
  <w:num w:numId="24" w16cid:durableId="140313735">
    <w:abstractNumId w:val="12"/>
  </w:num>
  <w:num w:numId="25" w16cid:durableId="1418552361">
    <w:abstractNumId w:val="24"/>
  </w:num>
  <w:num w:numId="26" w16cid:durableId="1585872093">
    <w:abstractNumId w:val="23"/>
  </w:num>
  <w:num w:numId="27" w16cid:durableId="2143229933">
    <w:abstractNumId w:val="26"/>
  </w:num>
  <w:num w:numId="28" w16cid:durableId="1629890901">
    <w:abstractNumId w:val="17"/>
  </w:num>
  <w:num w:numId="29" w16cid:durableId="706561442">
    <w:abstractNumId w:val="28"/>
  </w:num>
  <w:num w:numId="30" w16cid:durableId="1184828441">
    <w:abstractNumId w:val="30"/>
  </w:num>
  <w:num w:numId="31" w16cid:durableId="1335500452">
    <w:abstractNumId w:val="27"/>
  </w:num>
  <w:num w:numId="32" w16cid:durableId="1894852105">
    <w:abstractNumId w:val="21"/>
  </w:num>
  <w:num w:numId="33" w16cid:durableId="1713772433">
    <w:abstractNumId w:val="29"/>
  </w:num>
  <w:num w:numId="34" w16cid:durableId="326976408">
    <w:abstractNumId w:val="16"/>
  </w:num>
  <w:num w:numId="35" w16cid:durableId="1229920820">
    <w:abstractNumId w:val="37"/>
  </w:num>
  <w:num w:numId="36" w16cid:durableId="191773286">
    <w:abstractNumId w:val="25"/>
  </w:num>
  <w:num w:numId="37" w16cid:durableId="316496124">
    <w:abstractNumId w:val="18"/>
  </w:num>
  <w:num w:numId="38" w16cid:durableId="1587421182">
    <w:abstractNumId w:val="10"/>
  </w:num>
  <w:num w:numId="39" w16cid:durableId="1294482452">
    <w:abstractNumId w:val="14"/>
  </w:num>
  <w:num w:numId="40" w16cid:durableId="1105154936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3E8F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30DD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6B3F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C08"/>
    <w:rsid w:val="00540F8C"/>
    <w:rsid w:val="00552F6E"/>
    <w:rsid w:val="00554868"/>
    <w:rsid w:val="00554A39"/>
    <w:rsid w:val="00562349"/>
    <w:rsid w:val="00562DB7"/>
    <w:rsid w:val="0056347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0DC5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135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3E77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student.craigndave.org/videos/gcse-edexcel-topic-5-social-enginee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91B8C2-4E1E-4886-ADDC-641D6A068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955D0-6997-455A-AC5C-97C38A480333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A6F6D337-AE34-455D-AC1A-96E990C15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1959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2020-08-26T20:34:00Z</dcterms:created>
  <dcterms:modified xsi:type="dcterms:W3CDTF">2022-10-13T09:23:00Z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